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41" w:rsidRPr="00211088" w:rsidRDefault="00211088" w:rsidP="00211088">
      <w:pPr>
        <w:jc w:val="center"/>
        <w:rPr>
          <w:rFonts w:ascii="Berlin Sans FB Demi" w:hAnsi="Berlin Sans FB Demi"/>
          <w:sz w:val="144"/>
          <w:szCs w:val="144"/>
        </w:rPr>
      </w:pPr>
      <w:bookmarkStart w:id="0" w:name="_GoBack"/>
      <w:bookmarkEnd w:id="0"/>
      <w:r w:rsidRPr="00211088">
        <w:rPr>
          <w:rFonts w:ascii="Berlin Sans FB Demi" w:hAnsi="Berlin Sans FB Demi"/>
          <w:noProof/>
          <w:color w:val="0070C0"/>
          <w:sz w:val="144"/>
          <w:szCs w:val="1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2600325</wp:posOffset>
            </wp:positionV>
            <wp:extent cx="6544235" cy="5562600"/>
            <wp:effectExtent l="0" t="0" r="9525" b="0"/>
            <wp:wrapNone/>
            <wp:docPr id="2" name="Picture 2" descr="Ways to Wellbeing - Wemble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ys to Wellbeing - Wembley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23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088">
        <w:rPr>
          <w:rFonts w:ascii="Berlin Sans FB Demi" w:hAnsi="Berlin Sans FB Demi"/>
          <w:color w:val="0070C0"/>
          <w:sz w:val="144"/>
          <w:szCs w:val="144"/>
        </w:rPr>
        <w:t>Five Ways to Wellbeing</w:t>
      </w:r>
    </w:p>
    <w:sectPr w:rsidR="00DF6841" w:rsidRPr="00211088" w:rsidSect="00211088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88"/>
    <w:rsid w:val="00211088"/>
    <w:rsid w:val="0049342E"/>
    <w:rsid w:val="00964D56"/>
    <w:rsid w:val="00D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887D3-3A87-4115-AE83-D5EF8CC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Bradshaw</dc:creator>
  <cp:keywords/>
  <dc:description/>
  <cp:lastModifiedBy>Karen Bradshaw</cp:lastModifiedBy>
  <cp:revision>2</cp:revision>
  <dcterms:created xsi:type="dcterms:W3CDTF">2023-06-07T12:37:00Z</dcterms:created>
  <dcterms:modified xsi:type="dcterms:W3CDTF">2023-06-07T12:37:00Z</dcterms:modified>
</cp:coreProperties>
</file>