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3B" w:rsidRPr="006F3617" w:rsidRDefault="006F3617" w:rsidP="00C31E3B">
      <w:pPr>
        <w:shd w:val="clear" w:color="auto" w:fill="FFFFFF"/>
        <w:spacing w:before="240" w:after="240" w:line="240" w:lineRule="auto"/>
        <w:jc w:val="center"/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</w:pPr>
      <w:bookmarkStart w:id="0" w:name="_GoBack"/>
      <w:bookmarkEnd w:id="0"/>
      <w:r>
        <w:rPr>
          <w:rFonts w:ascii="Comic Sans MS" w:eastAsia="Times New Roman" w:hAnsi="Comic Sans MS" w:cs="Arial"/>
          <w:b/>
          <w:bCs/>
          <w:noProof/>
          <w:color w:val="444444"/>
          <w:sz w:val="24"/>
          <w:szCs w:val="24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3CB4B1DE" wp14:editId="7B1877B3">
            <wp:simplePos x="0" y="0"/>
            <wp:positionH relativeFrom="margin">
              <wp:posOffset>4502785</wp:posOffset>
            </wp:positionH>
            <wp:positionV relativeFrom="paragraph">
              <wp:posOffset>-247650</wp:posOffset>
            </wp:positionV>
            <wp:extent cx="1095375" cy="11082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8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E3B" w:rsidRPr="006F3617">
        <w:rPr>
          <w:rFonts w:ascii="Comic Sans MS" w:eastAsia="Times New Roman" w:hAnsi="Comic Sans MS" w:cs="Arial"/>
          <w:b/>
          <w:bCs/>
          <w:color w:val="444444"/>
          <w:sz w:val="24"/>
          <w:szCs w:val="24"/>
          <w:u w:val="single"/>
          <w:lang w:eastAsia="en-GB"/>
        </w:rPr>
        <w:t>Our Mental Health Pledge</w:t>
      </w:r>
    </w:p>
    <w:p w:rsidR="00C31E3B" w:rsidRPr="006F3617" w:rsidRDefault="006F3617" w:rsidP="00C31E3B">
      <w:pPr>
        <w:shd w:val="clear" w:color="auto" w:fill="FFFFFF"/>
        <w:spacing w:before="240" w:after="240" w:line="240" w:lineRule="auto"/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b/>
          <w:bCs/>
          <w:color w:val="444444"/>
          <w:sz w:val="24"/>
          <w:szCs w:val="24"/>
          <w:lang w:eastAsia="en-GB"/>
        </w:rPr>
        <w:t>As a s</w:t>
      </w:r>
      <w:r w:rsidR="00C31E3B" w:rsidRPr="006F3617">
        <w:rPr>
          <w:rFonts w:ascii="Comic Sans MS" w:eastAsia="Times New Roman" w:hAnsi="Comic Sans MS" w:cs="Arial"/>
          <w:b/>
          <w:bCs/>
          <w:color w:val="444444"/>
          <w:sz w:val="24"/>
          <w:szCs w:val="24"/>
          <w:lang w:eastAsia="en-GB"/>
        </w:rPr>
        <w:t>chool we will:</w:t>
      </w:r>
    </w:p>
    <w:p w:rsidR="00C31E3B" w:rsidRPr="006F3617" w:rsidRDefault="00C31E3B" w:rsidP="00C31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</w:pPr>
      <w:r w:rsidRPr="006F3617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>Champion whole school approaches to sustainably build a mentally healthy school community.</w:t>
      </w:r>
    </w:p>
    <w:p w:rsidR="00C31E3B" w:rsidRPr="006F3617" w:rsidRDefault="00C31E3B" w:rsidP="00C31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</w:pPr>
      <w:r w:rsidRPr="006F3617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 xml:space="preserve">Emphasise the importance of staff wellbeing as a </w:t>
      </w:r>
      <w:r w:rsidR="0074785F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>necessity</w:t>
      </w:r>
      <w:r w:rsidRPr="006F3617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 xml:space="preserve"> for the wellbeing of the children they teach and support</w:t>
      </w:r>
    </w:p>
    <w:p w:rsidR="00C31E3B" w:rsidRPr="006F3617" w:rsidRDefault="006F3617" w:rsidP="00C31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</w:pPr>
      <w:r w:rsidRPr="006F3617">
        <w:rPr>
          <w:rFonts w:ascii="Comic Sans MS" w:hAnsi="Comic Sans MS"/>
          <w:noProof/>
          <w:color w:val="0070C0"/>
          <w:sz w:val="144"/>
          <w:szCs w:val="144"/>
          <w:lang w:eastAsia="en-GB"/>
        </w:rPr>
        <w:drawing>
          <wp:anchor distT="0" distB="0" distL="114300" distR="114300" simplePos="0" relativeHeight="251659264" behindDoc="0" locked="0" layoutInCell="1" allowOverlap="1" wp14:anchorId="10BF61CC" wp14:editId="19178476">
            <wp:simplePos x="0" y="0"/>
            <wp:positionH relativeFrom="margin">
              <wp:align>right</wp:align>
            </wp:positionH>
            <wp:positionV relativeFrom="paragraph">
              <wp:posOffset>8889</wp:posOffset>
            </wp:positionV>
            <wp:extent cx="1676400" cy="1424915"/>
            <wp:effectExtent l="0" t="0" r="0" b="4445"/>
            <wp:wrapNone/>
            <wp:docPr id="2" name="Picture 2" descr="Ways to Wellbeing - Wembley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ys to Wellbeing - Wembley Primary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E3B" w:rsidRPr="006F3617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>Promote Five Ways to Well-Being for all staff and children</w:t>
      </w:r>
    </w:p>
    <w:p w:rsidR="00C31E3B" w:rsidRPr="006F3617" w:rsidRDefault="00C31E3B" w:rsidP="00C31E3B">
      <w:pPr>
        <w:rPr>
          <w:rFonts w:ascii="Comic Sans MS" w:hAnsi="Comic Sans MS"/>
          <w:b/>
        </w:rPr>
      </w:pPr>
      <w:r w:rsidRPr="006F3617">
        <w:rPr>
          <w:rFonts w:ascii="Comic Sans MS" w:hAnsi="Comic Sans MS"/>
          <w:b/>
        </w:rPr>
        <w:t>Our staff and children will be encouraged to</w:t>
      </w:r>
      <w:r w:rsidR="006F3617">
        <w:rPr>
          <w:rFonts w:ascii="Comic Sans MS" w:hAnsi="Comic Sans MS"/>
          <w:b/>
        </w:rPr>
        <w:t>:</w:t>
      </w:r>
    </w:p>
    <w:p w:rsidR="00C31E3B" w:rsidRPr="006F3617" w:rsidRDefault="00C31E3B" w:rsidP="00C31E3B">
      <w:pPr>
        <w:numPr>
          <w:ilvl w:val="0"/>
          <w:numId w:val="2"/>
        </w:numPr>
        <w:shd w:val="clear" w:color="auto" w:fill="FFFFFF"/>
        <w:spacing w:before="48" w:after="48" w:line="240" w:lineRule="auto"/>
        <w:ind w:left="0"/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</w:pPr>
      <w:r w:rsidRPr="006F3617">
        <w:rPr>
          <w:rFonts w:ascii="Comic Sans MS" w:eastAsia="Times New Roman" w:hAnsi="Comic Sans MS" w:cs="Arial"/>
          <w:b/>
          <w:bCs/>
          <w:color w:val="444444"/>
          <w:sz w:val="24"/>
          <w:szCs w:val="24"/>
          <w:lang w:eastAsia="en-GB"/>
        </w:rPr>
        <w:t>Connect</w:t>
      </w:r>
      <w:r w:rsidRPr="006F3617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> with the people around me</w:t>
      </w:r>
    </w:p>
    <w:p w:rsidR="00C31E3B" w:rsidRPr="006F3617" w:rsidRDefault="00C31E3B" w:rsidP="00C31E3B">
      <w:pPr>
        <w:numPr>
          <w:ilvl w:val="0"/>
          <w:numId w:val="2"/>
        </w:numPr>
        <w:shd w:val="clear" w:color="auto" w:fill="FFFFFF"/>
        <w:spacing w:before="48" w:after="48" w:line="240" w:lineRule="auto"/>
        <w:ind w:left="0"/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</w:pPr>
      <w:r w:rsidRPr="006F3617">
        <w:rPr>
          <w:rFonts w:ascii="Comic Sans MS" w:eastAsia="Times New Roman" w:hAnsi="Comic Sans MS" w:cs="Arial"/>
          <w:b/>
          <w:bCs/>
          <w:color w:val="444444"/>
          <w:sz w:val="24"/>
          <w:szCs w:val="24"/>
          <w:lang w:eastAsia="en-GB"/>
        </w:rPr>
        <w:t>Be active</w:t>
      </w:r>
      <w:r w:rsidR="003224D2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> in a way that suits us and that we</w:t>
      </w:r>
      <w:r w:rsidRPr="006F3617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 xml:space="preserve"> enjoy</w:t>
      </w:r>
    </w:p>
    <w:p w:rsidR="00C31E3B" w:rsidRPr="006F3617" w:rsidRDefault="00C31E3B" w:rsidP="00C31E3B">
      <w:pPr>
        <w:numPr>
          <w:ilvl w:val="0"/>
          <w:numId w:val="2"/>
        </w:numPr>
        <w:shd w:val="clear" w:color="auto" w:fill="FFFFFF"/>
        <w:spacing w:before="48" w:after="48" w:line="240" w:lineRule="auto"/>
        <w:ind w:left="0"/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</w:pPr>
      <w:r w:rsidRPr="006F3617">
        <w:rPr>
          <w:rFonts w:ascii="Comic Sans MS" w:eastAsia="Times New Roman" w:hAnsi="Comic Sans MS" w:cs="Arial"/>
          <w:b/>
          <w:bCs/>
          <w:color w:val="444444"/>
          <w:sz w:val="24"/>
          <w:szCs w:val="24"/>
          <w:lang w:eastAsia="en-GB"/>
        </w:rPr>
        <w:t>Take notice</w:t>
      </w:r>
      <w:r w:rsidR="003224D2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> and be mindful of our</w:t>
      </w:r>
      <w:r w:rsidRPr="006F3617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 xml:space="preserve"> surroundings</w:t>
      </w:r>
    </w:p>
    <w:p w:rsidR="00C31E3B" w:rsidRPr="006F3617" w:rsidRDefault="00C31E3B" w:rsidP="00C31E3B">
      <w:pPr>
        <w:numPr>
          <w:ilvl w:val="0"/>
          <w:numId w:val="2"/>
        </w:numPr>
        <w:shd w:val="clear" w:color="auto" w:fill="FFFFFF"/>
        <w:spacing w:before="48" w:after="48" w:line="240" w:lineRule="auto"/>
        <w:ind w:left="0"/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</w:pPr>
      <w:r w:rsidRPr="006F3617">
        <w:rPr>
          <w:rFonts w:ascii="Comic Sans MS" w:eastAsia="Times New Roman" w:hAnsi="Comic Sans MS" w:cs="Arial"/>
          <w:b/>
          <w:bCs/>
          <w:color w:val="444444"/>
          <w:sz w:val="24"/>
          <w:szCs w:val="24"/>
          <w:lang w:eastAsia="en-GB"/>
        </w:rPr>
        <w:t>Keep learning</w:t>
      </w:r>
      <w:r w:rsidRPr="006F3617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> new s</w:t>
      </w:r>
      <w:r w:rsidR="003224D2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>kills and developing ourselves</w:t>
      </w:r>
    </w:p>
    <w:p w:rsidR="00C31E3B" w:rsidRPr="006F3617" w:rsidRDefault="00C31E3B" w:rsidP="00C31E3B">
      <w:pPr>
        <w:numPr>
          <w:ilvl w:val="0"/>
          <w:numId w:val="2"/>
        </w:numPr>
        <w:shd w:val="clear" w:color="auto" w:fill="FFFFFF"/>
        <w:spacing w:before="48" w:after="48" w:line="240" w:lineRule="auto"/>
        <w:ind w:left="0"/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</w:pPr>
      <w:r w:rsidRPr="006F3617">
        <w:rPr>
          <w:rFonts w:ascii="Comic Sans MS" w:eastAsia="Times New Roman" w:hAnsi="Comic Sans MS" w:cs="Arial"/>
          <w:b/>
          <w:bCs/>
          <w:color w:val="444444"/>
          <w:sz w:val="24"/>
          <w:szCs w:val="24"/>
          <w:lang w:eastAsia="en-GB"/>
        </w:rPr>
        <w:t>Give </w:t>
      </w:r>
      <w:r w:rsidR="003224D2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>what we can whether it is our</w:t>
      </w:r>
      <w:r w:rsidRPr="006F3617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 xml:space="preserve"> time or simply a random act of kindness</w:t>
      </w:r>
    </w:p>
    <w:p w:rsidR="00C31E3B" w:rsidRPr="006F3617" w:rsidRDefault="00C31E3B" w:rsidP="00C31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</w:pPr>
      <w:r w:rsidRPr="006F3617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>Highlight the connections between nutrition, physical, emotional and mental health</w:t>
      </w:r>
    </w:p>
    <w:p w:rsidR="00C31E3B" w:rsidRPr="006F3617" w:rsidRDefault="00C31E3B" w:rsidP="00C31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</w:pPr>
      <w:r w:rsidRPr="006F3617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>Train our staff in mental health awareness so they can support children in our school</w:t>
      </w:r>
    </w:p>
    <w:p w:rsidR="00C31E3B" w:rsidRPr="006F3617" w:rsidRDefault="00C31E3B" w:rsidP="00C31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</w:pPr>
      <w:r w:rsidRPr="006F3617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>Engage parents in conversations about children’s mental health to foster support at home</w:t>
      </w:r>
    </w:p>
    <w:p w:rsidR="00C31E3B" w:rsidRPr="006F3617" w:rsidRDefault="00C31E3B" w:rsidP="00C31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</w:pPr>
      <w:r w:rsidRPr="006F3617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>Seek and share good practice from other schools</w:t>
      </w:r>
    </w:p>
    <w:p w:rsidR="00C31E3B" w:rsidRPr="006F3617" w:rsidRDefault="00C31E3B" w:rsidP="00C31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</w:pPr>
      <w:r w:rsidRPr="006F3617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>Actively promote role of Mental Health Ambassadors within our school</w:t>
      </w:r>
    </w:p>
    <w:p w:rsidR="00C31E3B" w:rsidRPr="006F3617" w:rsidRDefault="003E348C" w:rsidP="00C31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 xml:space="preserve">Work with </w:t>
      </w:r>
      <w:r w:rsidR="00C31E3B" w:rsidRPr="006F3617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 xml:space="preserve">PE </w:t>
      </w:r>
      <w:r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 xml:space="preserve">providers </w:t>
      </w:r>
      <w:r w:rsidR="00C31E3B" w:rsidRPr="006F3617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>and other organisations to promote children and young people’s mental wellbeing through physical activity and active lifestyle choices. Children will be encouraged to do the Daily Mile</w:t>
      </w:r>
    </w:p>
    <w:p w:rsidR="00C31E3B" w:rsidRPr="006F3617" w:rsidRDefault="00C31E3B" w:rsidP="00C31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</w:pPr>
      <w:r w:rsidRPr="006F3617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>Work with Bolton CAMHS Mental Health Support Team to support children and deliver evidence based interventions for mild to moderate mental health issues</w:t>
      </w:r>
    </w:p>
    <w:p w:rsidR="00C31E3B" w:rsidRPr="006F3617" w:rsidRDefault="00C31E3B" w:rsidP="00C31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</w:pPr>
      <w:r w:rsidRPr="006F3617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>Regularly review staff workload and working hours, ensuring routine working practices are emotionally friendly and compatible with family life</w:t>
      </w:r>
    </w:p>
    <w:p w:rsidR="00C31E3B" w:rsidRPr="006F3617" w:rsidRDefault="00C31E3B" w:rsidP="00C31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</w:pPr>
      <w:r w:rsidRPr="006F3617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>Train our staff in mental health awareness and support honest conversations about mental health in our workplace community</w:t>
      </w:r>
    </w:p>
    <w:p w:rsidR="00C31E3B" w:rsidRPr="006F3617" w:rsidRDefault="00C31E3B" w:rsidP="00C31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</w:pPr>
      <w:r w:rsidRPr="006F3617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>Have clear signposting to further help and resources for those who may need it</w:t>
      </w:r>
    </w:p>
    <w:p w:rsidR="0054188C" w:rsidRPr="006F3617" w:rsidRDefault="0054188C">
      <w:pPr>
        <w:rPr>
          <w:rFonts w:ascii="Comic Sans MS" w:hAnsi="Comic Sans MS"/>
        </w:rPr>
      </w:pPr>
    </w:p>
    <w:p w:rsidR="00C31E3B" w:rsidRPr="006F3617" w:rsidRDefault="00C31E3B" w:rsidP="00C31E3B">
      <w:pPr>
        <w:shd w:val="clear" w:color="auto" w:fill="FFFFFF"/>
        <w:spacing w:before="48" w:after="48" w:line="240" w:lineRule="auto"/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</w:pPr>
    </w:p>
    <w:p w:rsidR="00C31E3B" w:rsidRPr="006F3617" w:rsidRDefault="00C31E3B" w:rsidP="00C31E3B">
      <w:pPr>
        <w:rPr>
          <w:rFonts w:ascii="Comic Sans MS" w:hAnsi="Comic Sans MS"/>
        </w:rPr>
      </w:pPr>
    </w:p>
    <w:p w:rsidR="00C31E3B" w:rsidRPr="006F3617" w:rsidRDefault="00C31E3B">
      <w:pPr>
        <w:rPr>
          <w:rFonts w:ascii="Comic Sans MS" w:hAnsi="Comic Sans MS"/>
        </w:rPr>
      </w:pPr>
    </w:p>
    <w:sectPr w:rsidR="00C31E3B" w:rsidRPr="006F3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1E72"/>
    <w:multiLevelType w:val="multilevel"/>
    <w:tmpl w:val="8B5A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2B2F5D"/>
    <w:multiLevelType w:val="multilevel"/>
    <w:tmpl w:val="A2F4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3B"/>
    <w:rsid w:val="001F233A"/>
    <w:rsid w:val="003224D2"/>
    <w:rsid w:val="00324BCD"/>
    <w:rsid w:val="003A32C2"/>
    <w:rsid w:val="003E348C"/>
    <w:rsid w:val="004064DA"/>
    <w:rsid w:val="0054188C"/>
    <w:rsid w:val="006F3617"/>
    <w:rsid w:val="0074785F"/>
    <w:rsid w:val="00C3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DEDB9-4E52-40DA-932D-A37CD40E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SICT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Bradshaw</dc:creator>
  <cp:keywords/>
  <dc:description/>
  <cp:lastModifiedBy>Karen Bradshaw</cp:lastModifiedBy>
  <cp:revision>2</cp:revision>
  <dcterms:created xsi:type="dcterms:W3CDTF">2023-06-07T12:45:00Z</dcterms:created>
  <dcterms:modified xsi:type="dcterms:W3CDTF">2023-06-07T12:45:00Z</dcterms:modified>
</cp:coreProperties>
</file>